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2A79BD" w14:paraId="50937023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2069F8E" w14:textId="77777777" w:rsidR="002A79BD" w:rsidRDefault="00B84A29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323D447" w14:textId="77777777" w:rsidR="002A79BD" w:rsidRDefault="00B84A29">
            <w:pPr>
              <w:spacing w:after="0" w:line="240" w:lineRule="auto"/>
            </w:pPr>
            <w:r>
              <w:t>12825</w:t>
            </w:r>
          </w:p>
        </w:tc>
      </w:tr>
      <w:tr w:rsidR="002A79BD" w14:paraId="1D9CF77A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341C3AF" w14:textId="77777777" w:rsidR="002A79BD" w:rsidRDefault="00B84A2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CFCE9AA" w14:textId="77777777" w:rsidR="002A79BD" w:rsidRDefault="00B84A29">
            <w:pPr>
              <w:spacing w:after="0" w:line="240" w:lineRule="auto"/>
            </w:pPr>
            <w:r>
              <w:t>O.Š. VIS</w:t>
            </w:r>
          </w:p>
        </w:tc>
      </w:tr>
      <w:tr w:rsidR="002A79BD" w14:paraId="6D17EB8B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9CEB932" w14:textId="77777777" w:rsidR="002A79BD" w:rsidRDefault="00B84A2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AA37DA4" w14:textId="77777777" w:rsidR="002A79BD" w:rsidRDefault="00B84A29">
            <w:pPr>
              <w:spacing w:after="0" w:line="240" w:lineRule="auto"/>
            </w:pPr>
            <w:r>
              <w:t>31</w:t>
            </w:r>
          </w:p>
        </w:tc>
      </w:tr>
    </w:tbl>
    <w:p w14:paraId="49B43426" w14:textId="77777777" w:rsidR="002A79BD" w:rsidRDefault="00B84A29">
      <w:r>
        <w:br/>
      </w:r>
    </w:p>
    <w:p w14:paraId="21416B00" w14:textId="77777777" w:rsidR="002A79BD" w:rsidRDefault="00B84A2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65B2A6A1" w14:textId="77777777" w:rsidR="002A79BD" w:rsidRDefault="00B84A29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1AF6135" w14:textId="77777777" w:rsidR="002A79BD" w:rsidRDefault="00B84A29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030E541" w14:textId="77777777" w:rsidR="002A79BD" w:rsidRDefault="002A79BD"/>
    <w:p w14:paraId="3ED7AE87" w14:textId="77777777" w:rsidR="002A79BD" w:rsidRDefault="00B84A2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34F488E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0A53CC2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9F75C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65FC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456B9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3DB4A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8766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36AC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2938DC2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CAC942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97B67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3F52F1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5D9004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384.195,26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AA03A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435.671,97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91B0D0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113,4</w:t>
            </w:r>
          </w:p>
        </w:tc>
      </w:tr>
      <w:tr w:rsidR="002A79BD" w14:paraId="3234804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628DA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E1E09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71EA47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359571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376.728,13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B2B5E3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497.955,35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F8BB42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132,2</w:t>
            </w:r>
          </w:p>
        </w:tc>
      </w:tr>
      <w:tr w:rsidR="002A79BD" w14:paraId="70B79D3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2B2C6B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53D6EB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68CB3E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49C326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D03012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62.283,38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D0DCE9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A79BD" w14:paraId="53940D8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1797F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2D5C6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3EE9C9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9B7BF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F08D0D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600B08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A79BD" w14:paraId="6B4E22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D86CF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D8B63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33346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62CF5C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1.484,19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B9C87A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3.238,75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4CB1C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218,2</w:t>
            </w:r>
          </w:p>
        </w:tc>
      </w:tr>
      <w:tr w:rsidR="002A79BD" w14:paraId="37B4C70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921DAD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894473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13B803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870276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1.484,19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764B9F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3.238,75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3FFC09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218,2</w:t>
            </w:r>
          </w:p>
        </w:tc>
      </w:tr>
      <w:tr w:rsidR="002A79BD" w14:paraId="513B18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451923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E21E45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B00CA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E1C5AC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692603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E4025B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A79BD" w14:paraId="2F7CEA3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9BB9A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0EEFBE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101BF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0DF208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0AD6FA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E605E4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2A79BD" w14:paraId="42AAF84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316F5B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89E52E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29D77F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3D0F68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84F4C1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AE6023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2A79BD" w14:paraId="6D6BAF5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02B1C7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6AE2C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BC590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26FF26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174CD8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65.522,13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EBAD7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57335A13" w14:textId="77777777" w:rsidR="002A79BD" w:rsidRDefault="002A79BD">
      <w:pPr>
        <w:spacing w:after="0"/>
      </w:pPr>
    </w:p>
    <w:p w14:paraId="68137C44" w14:textId="77777777" w:rsidR="002A79BD" w:rsidRDefault="00B84A29">
      <w:pPr>
        <w:spacing w:line="240" w:lineRule="auto"/>
        <w:jc w:val="both"/>
      </w:pPr>
      <w:r>
        <w:t xml:space="preserve">Osnovna škola Vis posluje u skladu sa Zakonom o proračunu čl.76. (NN br.144/21), Pravilnikom o proračunskom računovodstvu i računskom planu (NN br. 158/23), Pravilnikom o proračunskim klasifikacijama, (NN br. 4/24), Pravilnikom o financijskom izvještavanju u proračunskom računovodstvu ( NN br. 37/22), čl. 141- 146,  Zakonom o odgoju i obrazovanju u osnovnoj i srednjoj školi (NN br. 87/08, 86/09, 92/10, 105/10, 90/11, 5/12, 16/12, 86/12, 126/12, 94/13, 152/14, 7/17., 68/18, 98/19, 64/20, 151/22, 156/23) te u skladu sa Statutom Osnovne škole Vis čl. 149. st.2. U izvještajnom razdoblju ostvareni su prihodi za 13,40% više nego u prethodnom istovjetnom razdoblju i rashodi za više od 33%.  Ukupan manjak prihoda i primitaka za pokriće u slijedećem razdoblju iznosi 65.522,13 eura od čega je 4.373,74 eura prenesenog manjka prihoda.  Veliko povećanje manjka prihoda i primitaka u izvještajnom </w:t>
      </w:r>
      <w:r>
        <w:lastRenderedPageBreak/>
        <w:t>razdoblju u odnosu na prošlo istovjetno razdoblje, posljedica je ukidanja konta 19311 kontinuiranih rashoda budućih razdoblja te time i evidentiranje rashoda razreda 3 za istovjetno razdoblje.</w:t>
      </w:r>
    </w:p>
    <w:p w14:paraId="4E933616" w14:textId="77777777" w:rsidR="002A79BD" w:rsidRDefault="00B84A29">
      <w:r>
        <w:br/>
      </w:r>
    </w:p>
    <w:p w14:paraId="008ECDBA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763D3FB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702FC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BA29AE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DDDD0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75147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9FA2B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319C12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66DBEE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C2663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D8F753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94D15E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0CF0D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329.258,26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83FFA2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367.307,35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F2E8DB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111,6</w:t>
            </w:r>
          </w:p>
        </w:tc>
      </w:tr>
    </w:tbl>
    <w:p w14:paraId="1E68E97D" w14:textId="77777777" w:rsidR="002A79BD" w:rsidRDefault="002A79BD">
      <w:pPr>
        <w:spacing w:after="0"/>
      </w:pPr>
    </w:p>
    <w:p w14:paraId="39D22485" w14:textId="77777777" w:rsidR="002A79BD" w:rsidRDefault="00B84A29">
      <w:pPr>
        <w:spacing w:line="240" w:lineRule="auto"/>
        <w:jc w:val="both"/>
      </w:pPr>
      <w:r>
        <w:t>U izvještajnom razdoblju ostvareno je 367.307,35 eura pomoći što je za 11,56 % povećanje u odnosu na istovjetno izvještajno razdoblje prethodne godine. Razlog odstupanja odnosi se u glavnini na povećanje koeficijenata svim djelatnicama ustanove, zatim na povećanje osnovice za izračun plaće te povećanje iznosa materijalnih prava zaposlenika.</w:t>
      </w:r>
    </w:p>
    <w:p w14:paraId="4DCFE06D" w14:textId="77777777" w:rsidR="002A79BD" w:rsidRDefault="002A79BD"/>
    <w:p w14:paraId="3AE194D5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14C0DB4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17840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31A3F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6B177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6FEB92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AD3AD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B7659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6890FD8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A9C81A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6E70F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između proračunskih korisnika istog proračuna (šifre 6391 do 6394)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EFFC82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B6E617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8.274,49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A5B22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12.440,62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186E6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150,3</w:t>
            </w:r>
          </w:p>
        </w:tc>
      </w:tr>
    </w:tbl>
    <w:p w14:paraId="1D5ABA99" w14:textId="77777777" w:rsidR="002A79BD" w:rsidRDefault="002A79BD">
      <w:pPr>
        <w:spacing w:after="0"/>
      </w:pPr>
    </w:p>
    <w:p w14:paraId="3CB54CE9" w14:textId="77777777" w:rsidR="002A79BD" w:rsidRDefault="00B84A29">
      <w:pPr>
        <w:spacing w:line="240" w:lineRule="auto"/>
        <w:jc w:val="both"/>
      </w:pPr>
      <w:r>
        <w:t>U izvještajnom razdoblju unutar Programa ULJP 2021-2027. Učimo zajedno VII  ostvareno je 12.440,62 eura što je za 4.166,13 eura više od prethodnog izvještajnog razdoblja. Razlog povećanja iznosa odnosi se na povećanje broja pomoćnika u nastavi, povećanje iznosa satnice te posljedično povećanje troškova za plaće i materijalne troškove.</w:t>
      </w:r>
    </w:p>
    <w:p w14:paraId="12544B82" w14:textId="77777777" w:rsidR="002A79BD" w:rsidRDefault="002A79BD"/>
    <w:p w14:paraId="46E16AEE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1004BB0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D008D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0453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9D689D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C32A0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2F091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7D391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2983A5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876C1C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4B37FB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AF4871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7AC9A0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95F045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2F4555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3A72CA45" w14:textId="77777777" w:rsidR="002A79BD" w:rsidRDefault="002A79BD">
      <w:pPr>
        <w:spacing w:after="0"/>
      </w:pPr>
    </w:p>
    <w:p w14:paraId="60C68DCF" w14:textId="77777777" w:rsidR="002A79BD" w:rsidRDefault="00B84A29">
      <w:pPr>
        <w:spacing w:line="240" w:lineRule="auto"/>
        <w:jc w:val="both"/>
      </w:pPr>
      <w:r>
        <w:t>U izvještajnom razdoblju nije ostvaren niti realiziran prihod od prodaje proizvoda koji je planiran kroz izradu i prodaju suvenira učenika koji su uključeni u učeničku Zadrugu.</w:t>
      </w:r>
    </w:p>
    <w:p w14:paraId="3C3B28BF" w14:textId="77777777" w:rsidR="002A79BD" w:rsidRDefault="002A79BD"/>
    <w:p w14:paraId="44970C77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7C8736D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60C5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D4610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9A903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9BB64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AC4D8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282E5C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6561642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50CC5F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BD3DBE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F664B6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8266EB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B3262D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CC8042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67,5</w:t>
            </w:r>
          </w:p>
        </w:tc>
      </w:tr>
    </w:tbl>
    <w:p w14:paraId="644D0A62" w14:textId="77777777" w:rsidR="002A79BD" w:rsidRDefault="002A79BD">
      <w:pPr>
        <w:spacing w:after="0"/>
      </w:pPr>
    </w:p>
    <w:p w14:paraId="7A942AFD" w14:textId="77777777" w:rsidR="002A79BD" w:rsidRDefault="00B84A29">
      <w:pPr>
        <w:spacing w:line="240" w:lineRule="auto"/>
        <w:jc w:val="both"/>
      </w:pPr>
      <w:r>
        <w:lastRenderedPageBreak/>
        <w:t>U izvještajnom razdoblju ostvaren je prihod od namjenske financijske donacije za nabavu mladih sadnica maslina u svrhu darivanja učenika osmog razreda u iznosu od 202,50 od strane komunalne tvrtke Gradina d.o.o..</w:t>
      </w:r>
    </w:p>
    <w:p w14:paraId="21422080" w14:textId="77777777" w:rsidR="002A79BD" w:rsidRDefault="002A79BD"/>
    <w:p w14:paraId="00E59A42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18C5C6B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5B7B9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A130BD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D7A2AD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8A38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F68CB2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805EE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3353794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664667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A7E663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3E3F4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0F56EC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44.371,75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866F6F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55.577,48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DA4A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125,3</w:t>
            </w:r>
          </w:p>
        </w:tc>
      </w:tr>
    </w:tbl>
    <w:p w14:paraId="245FAED9" w14:textId="77777777" w:rsidR="002A79BD" w:rsidRDefault="002A79BD">
      <w:pPr>
        <w:spacing w:after="0"/>
      </w:pPr>
    </w:p>
    <w:p w14:paraId="05C37475" w14:textId="77777777" w:rsidR="002A79BD" w:rsidRDefault="00B84A29">
      <w:pPr>
        <w:spacing w:line="240" w:lineRule="auto"/>
        <w:jc w:val="both"/>
      </w:pPr>
      <w:r>
        <w:t>U izvještajnom razdoblju ostvareno je 55.577,48 eura prihoda što je za 11.205,73 eura više od prethodnog izvještajnog razdoblja. Razlozi nastalog povećanja odnose se na financiranje većeg  broja pomoćnika u nastavi te posljedično povećanje troškova za plaće i materijalne troškove te na financiranje nefinancijske imovine za nabavu YORK 025W48014-000,7 "HMI LCD ZASLON ZA YMPA zbog kvara na postojećem.</w:t>
      </w:r>
    </w:p>
    <w:p w14:paraId="365753C4" w14:textId="77777777" w:rsidR="002A79BD" w:rsidRDefault="002A79BD"/>
    <w:p w14:paraId="4F3566EF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025D024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BACBC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28227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E867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398AA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7FEA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1476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0F4FADC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2D18B0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18E8EF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D173A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60F665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264.963,05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D950DD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357.923,32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015C3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135,1</w:t>
            </w:r>
          </w:p>
        </w:tc>
      </w:tr>
    </w:tbl>
    <w:p w14:paraId="7EC9D619" w14:textId="77777777" w:rsidR="002A79BD" w:rsidRDefault="002A79BD">
      <w:pPr>
        <w:spacing w:after="0"/>
      </w:pPr>
    </w:p>
    <w:p w14:paraId="20276922" w14:textId="77777777" w:rsidR="002A79BD" w:rsidRDefault="00B84A29">
      <w:pPr>
        <w:spacing w:line="240" w:lineRule="auto"/>
        <w:jc w:val="both"/>
      </w:pPr>
      <w:r>
        <w:t>U izvještajnom razdoblju ostvareno je 92.960,27 eura rashoda  više nego u prethodnom istovjetnom razdoblju zbog povećanja rashoda za plaće za zaposlene te povećanja rashoda za materijalna prava djelatnika.</w:t>
      </w:r>
    </w:p>
    <w:p w14:paraId="22F8EE22" w14:textId="77777777" w:rsidR="002A79BD" w:rsidRDefault="002A79BD"/>
    <w:p w14:paraId="42D44B58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73BD193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B434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30487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7EE7E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530B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0AA74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BF737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3A72C21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DE272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650C8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9F4E9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97011A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7.922,96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11FACB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11.232,63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CF07FF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141,8</w:t>
            </w:r>
          </w:p>
        </w:tc>
      </w:tr>
    </w:tbl>
    <w:p w14:paraId="5F8BC68A" w14:textId="77777777" w:rsidR="002A79BD" w:rsidRDefault="002A79BD">
      <w:pPr>
        <w:spacing w:after="0"/>
      </w:pPr>
    </w:p>
    <w:p w14:paraId="104C7719" w14:textId="77777777" w:rsidR="002A79BD" w:rsidRDefault="00B84A29">
      <w:pPr>
        <w:spacing w:line="240" w:lineRule="auto"/>
        <w:jc w:val="both"/>
      </w:pPr>
      <w:r>
        <w:t>U izvještajnom razdoblju ostvareno je 3.309,67 eura više rashoda od prethodnog  istovjetnog izvještajnog razdoblja. Značajnije povećanje odnosi se na naknadu za prijevoz na posao i s posla, a zbog povećanja broja zaposlenih koji ostvaruju pravo na isplatu.</w:t>
      </w:r>
    </w:p>
    <w:p w14:paraId="6081C130" w14:textId="77777777" w:rsidR="002A79BD" w:rsidRDefault="002A79BD"/>
    <w:p w14:paraId="6CDD36BC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6FDADCA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89C48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446C9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06D411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0269A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B8DC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9AAC8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316E5B4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50431F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2BBC5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E4A19C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188EE7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24.442,24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2EF45B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32.758,10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128F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134,0</w:t>
            </w:r>
          </w:p>
        </w:tc>
      </w:tr>
    </w:tbl>
    <w:p w14:paraId="71AFDBA6" w14:textId="77777777" w:rsidR="002A79BD" w:rsidRDefault="002A79BD">
      <w:pPr>
        <w:spacing w:after="0"/>
      </w:pPr>
    </w:p>
    <w:p w14:paraId="028A65FF" w14:textId="77777777" w:rsidR="002A79BD" w:rsidRDefault="00B84A29">
      <w:pPr>
        <w:spacing w:line="240" w:lineRule="auto"/>
        <w:jc w:val="both"/>
      </w:pPr>
      <w:r>
        <w:lastRenderedPageBreak/>
        <w:t>U izvještajnom razdoblju ostvareno je 8.315,86 eura više rashoda nego u prethodnom istovjetnom razdoblju. Povećanje  troškova za usluge uzrokovano je u glavnini zbog poskupljenja cijena većine usluga za naše redovito poslovanje.</w:t>
      </w:r>
    </w:p>
    <w:p w14:paraId="12779053" w14:textId="77777777" w:rsidR="002A79BD" w:rsidRDefault="002A79BD"/>
    <w:p w14:paraId="0FE88BD6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67A16C0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9466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1E464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7A73AD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46693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FF99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7F652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590DF4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BAF468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3F10C6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735159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049FD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75EDFF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1.657,50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38547C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7767CC7" w14:textId="77777777" w:rsidR="002A79BD" w:rsidRDefault="002A79BD">
      <w:pPr>
        <w:spacing w:after="0"/>
      </w:pPr>
    </w:p>
    <w:p w14:paraId="679D9942" w14:textId="77777777" w:rsidR="002A79BD" w:rsidRDefault="00B84A29">
      <w:pPr>
        <w:spacing w:line="240" w:lineRule="auto"/>
        <w:jc w:val="both"/>
      </w:pPr>
      <w:r>
        <w:t xml:space="preserve">U prethodnom izvještajnom razdoblju nije evidentiran rashod jer je faktura Agram </w:t>
      </w:r>
      <w:proofErr w:type="spellStart"/>
      <w:r>
        <w:t>life</w:t>
      </w:r>
      <w:proofErr w:type="spellEnd"/>
      <w:r>
        <w:t xml:space="preserve"> osiguranja d.d. za obvezne zdravstvene preglede zaposlenika za 2024. godinu izdana i plaćena koncem prosinca 2023. godine</w:t>
      </w:r>
    </w:p>
    <w:p w14:paraId="240D774F" w14:textId="77777777" w:rsidR="002A79BD" w:rsidRDefault="002A79BD"/>
    <w:p w14:paraId="33A6CE9E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4AAE596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5150BA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2B46E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0B707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A63E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7879E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E86D1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0633647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A8D841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7CF78C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31B011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3C5FE8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38180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65.704,18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FFA395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CA130AB" w14:textId="77777777" w:rsidR="002A79BD" w:rsidRDefault="002A79BD">
      <w:pPr>
        <w:spacing w:after="0"/>
      </w:pPr>
    </w:p>
    <w:p w14:paraId="4ED5065B" w14:textId="77777777" w:rsidR="002A79BD" w:rsidRDefault="00B84A29">
      <w:pPr>
        <w:spacing w:line="240" w:lineRule="auto"/>
        <w:jc w:val="both"/>
      </w:pPr>
      <w:r>
        <w:t>U izvještajnom razdoblju evidentirano je nenaplaćenih, a obračunatih tekućih pomoći iz proračuna koji nam nije nadležan u iznosu od 65.704,18 eura od kojih 60.299,06 eura se odnosi na ukupne troškove za plaće za djelatnike, 1.147,50 eura za ugovore o djelu, 194,00 eura za novčanu naknadu poslodavca zbog nezapošljavanja osoba s invaliditetom i za prehranu učenika za svibanj 2.716,88 eura i za lipanj 1.346,74 eura.</w:t>
      </w:r>
    </w:p>
    <w:p w14:paraId="5D61C32C" w14:textId="77777777" w:rsidR="002A79BD" w:rsidRDefault="002A79BD"/>
    <w:p w14:paraId="0A896154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06BEF98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678E0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C0C3CA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3F20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08C19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F8CAE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8CC71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7EA8DDA4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6813C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848BD8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CB380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9EF0D7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1.484,19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8A62EA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3.238,75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0179C2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218,2</w:t>
            </w:r>
          </w:p>
        </w:tc>
      </w:tr>
    </w:tbl>
    <w:p w14:paraId="2F4BD870" w14:textId="77777777" w:rsidR="002A79BD" w:rsidRDefault="002A79BD">
      <w:pPr>
        <w:spacing w:after="0"/>
      </w:pPr>
    </w:p>
    <w:p w14:paraId="0BBAFDE8" w14:textId="77777777" w:rsidR="002A79BD" w:rsidRDefault="00B84A29">
      <w:pPr>
        <w:spacing w:line="240" w:lineRule="auto"/>
        <w:jc w:val="both"/>
      </w:pPr>
      <w:r>
        <w:t>U izvještajnom razdoblju ostvareno je 3.238,75 eura za nabavu opreme za grijanje, ventilaciju i hlađenje YORK 025W48014-000,7 "HMI LCD ZASLON ZA YMPA  zbog kvara na postojećem.</w:t>
      </w:r>
    </w:p>
    <w:p w14:paraId="1FAB701F" w14:textId="77777777" w:rsidR="002A79BD" w:rsidRDefault="002A79BD"/>
    <w:p w14:paraId="0EF909A4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0AD0813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F38AC9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1FE8F5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38D1BA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D2AB6F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07732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D970FE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7E6859A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FAC724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B6A2F1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95E2ED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2F5CBD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0592CE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65.522,13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DC200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44566B2" w14:textId="77777777" w:rsidR="002A79BD" w:rsidRDefault="002A79BD">
      <w:pPr>
        <w:spacing w:after="0"/>
      </w:pPr>
    </w:p>
    <w:p w14:paraId="75815F27" w14:textId="77777777" w:rsidR="002A79BD" w:rsidRDefault="00B84A29">
      <w:pPr>
        <w:spacing w:line="240" w:lineRule="auto"/>
        <w:jc w:val="both"/>
      </w:pPr>
      <w:r>
        <w:lastRenderedPageBreak/>
        <w:t>Ukupan manjak prihoda i primitaka za pokriće u slijedećem razdoblju iznosi 65.522,13 eura od čega je 4.373,74 eura prenesenog manjka prihoda.  Veliko povećanje manjka prihoda i primitaka u izvještajnom razdoblju u odnosu na prošlo istovjetno razdoblje, posljedica je ukidanja konta 19311 kontinuiranih rashoda budućih razdoblja te time i evidentiranje rashoda razreda 3 za istovjetno razdoblje.</w:t>
      </w:r>
    </w:p>
    <w:p w14:paraId="7F2C469D" w14:textId="77777777" w:rsidR="002A79BD" w:rsidRDefault="002A79BD"/>
    <w:p w14:paraId="609DE128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2A79BD" w14:paraId="4FBED72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39991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B727F2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842158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FFE9D0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B996EC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DFA4B6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4465055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5192E4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7D21D9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8866B0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D83426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5550D9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65.704,18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0B73C5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28B8E7C" w14:textId="77777777" w:rsidR="002A79BD" w:rsidRDefault="002A79BD">
      <w:pPr>
        <w:spacing w:after="0"/>
      </w:pPr>
    </w:p>
    <w:p w14:paraId="6EE612BF" w14:textId="77777777" w:rsidR="002A79BD" w:rsidRDefault="00B84A29">
      <w:pPr>
        <w:spacing w:line="240" w:lineRule="auto"/>
        <w:jc w:val="both"/>
      </w:pPr>
      <w:r>
        <w:t>U izvještajnom razdoblju evidentirano je nenaplaćenih, a obračunatih tekućih pomoći iz proračuna koji nam nije nadležan u iznosu od 62.381,20 eura od kojih 57.248,92 eura se odnosi na ukupne troškove za plaće za djelatnike, 250,90 eura za ugovore o djelu, 194,00 eura za novčanu naknadu poslodavca zbog nezapošljavanja osoba s invaliditetom i za prehranu učenika za veljaču 1.879,70 eura i za ožujak 2.807,68 eura.</w:t>
      </w:r>
    </w:p>
    <w:p w14:paraId="0B6A1237" w14:textId="77777777" w:rsidR="002A79BD" w:rsidRDefault="002A79BD"/>
    <w:p w14:paraId="7F497FF3" w14:textId="77777777" w:rsidR="002A79BD" w:rsidRDefault="00B84A2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1BE816B" w14:textId="77777777" w:rsidR="002A79BD" w:rsidRDefault="00B84A2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2A79BD" w14:paraId="18097635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77AE5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6798CB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5D7A24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237B1D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36DEAE" w14:textId="77777777" w:rsidR="002A79BD" w:rsidRDefault="00B84A2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2A79BD" w14:paraId="73C8F90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087D2F" w14:textId="77777777" w:rsidR="002A79BD" w:rsidRDefault="002A79BD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B75B2C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31A4CB" w14:textId="77777777" w:rsidR="002A79BD" w:rsidRDefault="00B84A2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8BB23F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8.418,19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420510" w14:textId="77777777" w:rsidR="002A79BD" w:rsidRDefault="00B84A2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0073115" w14:textId="77777777" w:rsidR="002A79BD" w:rsidRDefault="002A79BD">
      <w:pPr>
        <w:spacing w:after="0"/>
      </w:pPr>
    </w:p>
    <w:p w14:paraId="2EF29F83" w14:textId="77777777" w:rsidR="002A79BD" w:rsidRDefault="00B84A29">
      <w:pPr>
        <w:spacing w:line="240" w:lineRule="auto"/>
        <w:jc w:val="both"/>
      </w:pPr>
      <w:r>
        <w:t>Stanje dospjelih obveza na kraju izvještajnog razdoblja iznosi 8.418,19 eura, od toga 8.379,78 eura obveza za materijalne rashode i 38,41 eura za financijske rashode. Dospjele obveze za materijalne i financijske rashode nisu bili podmirene jer sredstva od osnivača još nisu bila doznačena.</w:t>
      </w:r>
    </w:p>
    <w:p w14:paraId="2CDE36DD" w14:textId="77777777" w:rsidR="002A79BD" w:rsidRDefault="002A79BD"/>
    <w:sectPr w:rsidR="002A79BD" w:rsidSect="00BB3B8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BD"/>
    <w:rsid w:val="002A79BD"/>
    <w:rsid w:val="00B84A29"/>
    <w:rsid w:val="00B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28BF"/>
  <w15:docId w15:val="{A2D44186-91A2-413D-AD80-776DDA09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Ivanka Novak Kuljiš</cp:lastModifiedBy>
  <cp:revision>2</cp:revision>
  <dcterms:created xsi:type="dcterms:W3CDTF">2025-07-18T08:57:00Z</dcterms:created>
  <dcterms:modified xsi:type="dcterms:W3CDTF">2025-07-18T08:57:00Z</dcterms:modified>
</cp:coreProperties>
</file>